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CD8FE" w14:textId="2C736438" w:rsidR="0012201E" w:rsidRP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Introduction Discussion</w:t>
      </w:r>
      <w:r>
        <w:rPr>
          <w:rFonts w:ascii="Times New Roman" w:hAnsi="Times New Roman" w:cs="Times New Roman"/>
          <w:b/>
          <w:bCs/>
          <w:sz w:val="24"/>
          <w:szCs w:val="24"/>
        </w:rPr>
        <w:t xml:space="preserve"> – NO POINTS</w:t>
      </w:r>
    </w:p>
    <w:p w14:paraId="3CB2779C" w14:textId="61D8927B" w:rsidR="008E5E34" w:rsidRDefault="008E5E34">
      <w:pPr>
        <w:rPr>
          <w:rFonts w:ascii="Times New Roman" w:hAnsi="Times New Roman" w:cs="Times New Roman"/>
          <w:sz w:val="24"/>
          <w:szCs w:val="24"/>
        </w:rPr>
      </w:pPr>
      <w:r>
        <w:rPr>
          <w:rFonts w:ascii="Times New Roman" w:hAnsi="Times New Roman" w:cs="Times New Roman"/>
          <w:sz w:val="24"/>
          <w:szCs w:val="24"/>
        </w:rPr>
        <w:t xml:space="preserve">Welcome to the class! You likely have completed a few introduction discussions, so </w:t>
      </w:r>
      <w:proofErr w:type="gramStart"/>
      <w:r>
        <w:rPr>
          <w:rFonts w:ascii="Times New Roman" w:hAnsi="Times New Roman" w:cs="Times New Roman"/>
          <w:sz w:val="24"/>
          <w:szCs w:val="24"/>
        </w:rPr>
        <w:t>let’s</w:t>
      </w:r>
      <w:proofErr w:type="gramEnd"/>
      <w:r>
        <w:rPr>
          <w:rFonts w:ascii="Times New Roman" w:hAnsi="Times New Roman" w:cs="Times New Roman"/>
          <w:sz w:val="24"/>
          <w:szCs w:val="24"/>
        </w:rPr>
        <w:t xml:space="preserve"> make this is a bit more interesting! First, tell us a little about yourself. Second, </w:t>
      </w:r>
      <w:proofErr w:type="gramStart"/>
      <w:r>
        <w:rPr>
          <w:rFonts w:ascii="Times New Roman" w:hAnsi="Times New Roman" w:cs="Times New Roman"/>
          <w:sz w:val="24"/>
          <w:szCs w:val="24"/>
        </w:rPr>
        <w:t>let’s</w:t>
      </w:r>
      <w:proofErr w:type="gramEnd"/>
      <w:r>
        <w:rPr>
          <w:rFonts w:ascii="Times New Roman" w:hAnsi="Times New Roman" w:cs="Times New Roman"/>
          <w:sz w:val="24"/>
          <w:szCs w:val="24"/>
        </w:rPr>
        <w:t xml:space="preserve"> play two truths and a lie. State two things that are true about yourself and one thing that is a lie. To get to know each other, you can respond to your peers and guess which one is the lie. At the end of Week One, post what the lie </w:t>
      </w:r>
      <w:proofErr w:type="gramStart"/>
      <w:r>
        <w:rPr>
          <w:rFonts w:ascii="Times New Roman" w:hAnsi="Times New Roman" w:cs="Times New Roman"/>
          <w:sz w:val="24"/>
          <w:szCs w:val="24"/>
        </w:rPr>
        <w:t>actually was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Let’s</w:t>
      </w:r>
      <w:proofErr w:type="gramEnd"/>
      <w:r>
        <w:rPr>
          <w:rFonts w:ascii="Times New Roman" w:hAnsi="Times New Roman" w:cs="Times New Roman"/>
          <w:sz w:val="24"/>
          <w:szCs w:val="24"/>
        </w:rPr>
        <w:t xml:space="preserve"> have some fun as we begin the course! </w:t>
      </w:r>
    </w:p>
    <w:p w14:paraId="4C78663A" w14:textId="41F6AE57" w:rsidR="008E5E34" w:rsidRDefault="008E5E34">
      <w:pPr>
        <w:rPr>
          <w:rFonts w:ascii="Times New Roman" w:hAnsi="Times New Roman" w:cs="Times New Roman"/>
          <w:sz w:val="24"/>
          <w:szCs w:val="24"/>
        </w:rPr>
      </w:pPr>
    </w:p>
    <w:p w14:paraId="2F8B0F55" w14:textId="3D42C8F9" w:rsidR="008E5E34" w:rsidRP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Week One Discussion – 3.75 points</w:t>
      </w:r>
    </w:p>
    <w:p w14:paraId="1080FDDE" w14:textId="31D3BF6B" w:rsidR="008E5E34" w:rsidRDefault="008E5E34">
      <w:pPr>
        <w:rPr>
          <w:rFonts w:ascii="Times New Roman" w:hAnsi="Times New Roman" w:cs="Times New Roman"/>
          <w:sz w:val="24"/>
          <w:szCs w:val="24"/>
        </w:rPr>
      </w:pPr>
      <w:r w:rsidRPr="008E5E34">
        <w:rPr>
          <w:rFonts w:ascii="Times New Roman" w:hAnsi="Times New Roman" w:cs="Times New Roman"/>
          <w:sz w:val="24"/>
          <w:szCs w:val="24"/>
        </w:rPr>
        <w:t xml:space="preserve">A friend of yours on the tennis team says, “Private tennis lessons are definitely better than group lessons.” Explain what you think he means by this statement. Then use the Cost-Benefit Principle to explain why private lessons </w:t>
      </w:r>
      <w:proofErr w:type="gramStart"/>
      <w:r w:rsidRPr="008E5E34">
        <w:rPr>
          <w:rFonts w:ascii="Times New Roman" w:hAnsi="Times New Roman" w:cs="Times New Roman"/>
          <w:sz w:val="24"/>
          <w:szCs w:val="24"/>
        </w:rPr>
        <w:t>are not necessarily the best choice for everyone</w:t>
      </w:r>
      <w:proofErr w:type="gramEnd"/>
      <w:r w:rsidRPr="008E5E34">
        <w:rPr>
          <w:rFonts w:ascii="Times New Roman" w:hAnsi="Times New Roman" w:cs="Times New Roman"/>
          <w:sz w:val="24"/>
          <w:szCs w:val="24"/>
        </w:rPr>
        <w:t>.</w:t>
      </w:r>
    </w:p>
    <w:p w14:paraId="23633CB9" w14:textId="311D384F" w:rsidR="008E5E34" w:rsidRDefault="008E5E34">
      <w:pPr>
        <w:rPr>
          <w:rFonts w:ascii="Times New Roman" w:hAnsi="Times New Roman" w:cs="Times New Roman"/>
          <w:sz w:val="24"/>
          <w:szCs w:val="24"/>
        </w:rPr>
      </w:pPr>
    </w:p>
    <w:p w14:paraId="490603E4" w14:textId="272CA966" w:rsid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Week Two Discussion – 3.75 points</w:t>
      </w:r>
    </w:p>
    <w:p w14:paraId="776B6499" w14:textId="3E93E537" w:rsidR="008E5E34" w:rsidRDefault="008E5E34">
      <w:pPr>
        <w:rPr>
          <w:rFonts w:ascii="Times New Roman" w:hAnsi="Times New Roman" w:cs="Times New Roman"/>
          <w:sz w:val="24"/>
          <w:szCs w:val="24"/>
        </w:rPr>
      </w:pPr>
      <w:r w:rsidRPr="008E5E34">
        <w:rPr>
          <w:rFonts w:ascii="Times New Roman" w:hAnsi="Times New Roman" w:cs="Times New Roman"/>
          <w:sz w:val="24"/>
          <w:szCs w:val="24"/>
        </w:rPr>
        <w:t>In recent years, a government official proposed that gasoline price controls be imposed to protect the poor from rising gasoline prices. What evidence could you consult to discover whether this proposal was enacted?</w:t>
      </w:r>
    </w:p>
    <w:p w14:paraId="4ACD51BC" w14:textId="41C58292" w:rsidR="008E5E34" w:rsidRDefault="008E5E34">
      <w:pPr>
        <w:rPr>
          <w:rFonts w:ascii="Times New Roman" w:hAnsi="Times New Roman" w:cs="Times New Roman"/>
          <w:sz w:val="24"/>
          <w:szCs w:val="24"/>
        </w:rPr>
      </w:pPr>
    </w:p>
    <w:p w14:paraId="512EFCBF" w14:textId="12BE2E9F" w:rsidR="008E5E34" w:rsidRP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Week Three Discussion - 3.75 points</w:t>
      </w:r>
    </w:p>
    <w:p w14:paraId="71097443" w14:textId="2C9378C9" w:rsidR="008E5E34" w:rsidRDefault="008E5E34">
      <w:pPr>
        <w:rPr>
          <w:rFonts w:ascii="Times New Roman" w:hAnsi="Times New Roman" w:cs="Times New Roman"/>
          <w:sz w:val="24"/>
          <w:szCs w:val="24"/>
        </w:rPr>
      </w:pPr>
      <w:r w:rsidRPr="008E5E34">
        <w:rPr>
          <w:rFonts w:ascii="Times New Roman" w:hAnsi="Times New Roman" w:cs="Times New Roman"/>
          <w:sz w:val="24"/>
          <w:szCs w:val="24"/>
        </w:rPr>
        <w:t>Any consumer trying to decide whether to buy a given good or service will base the decision on his or her reservation price and the existing market price. When making this decision, what does the buyer’s reservation price measure? What does the market price measure?</w:t>
      </w:r>
    </w:p>
    <w:p w14:paraId="308D8745" w14:textId="408B2A26" w:rsidR="008E5E34" w:rsidRDefault="008E5E34">
      <w:pPr>
        <w:rPr>
          <w:rFonts w:ascii="Times New Roman" w:hAnsi="Times New Roman" w:cs="Times New Roman"/>
          <w:sz w:val="24"/>
          <w:szCs w:val="24"/>
        </w:rPr>
      </w:pPr>
    </w:p>
    <w:p w14:paraId="35DCC39B" w14:textId="6EC3982E" w:rsid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Week Four Discussion – 3.75 points</w:t>
      </w:r>
    </w:p>
    <w:p w14:paraId="60B1FC8B" w14:textId="1F86D416" w:rsidR="008E5E34" w:rsidRPr="008E5E34" w:rsidRDefault="008E5E34">
      <w:pPr>
        <w:rPr>
          <w:rFonts w:ascii="Times New Roman" w:hAnsi="Times New Roman" w:cs="Times New Roman"/>
          <w:sz w:val="24"/>
          <w:szCs w:val="24"/>
        </w:rPr>
      </w:pPr>
      <w:r w:rsidRPr="008E5E34">
        <w:rPr>
          <w:rFonts w:ascii="Times New Roman" w:hAnsi="Times New Roman" w:cs="Times New Roman"/>
          <w:sz w:val="24"/>
          <w:szCs w:val="24"/>
        </w:rPr>
        <w:t>How might recent changes in income inequality be related to the proliferation of technologies that enable the most productive individuals to serve broader markets?</w:t>
      </w:r>
    </w:p>
    <w:p w14:paraId="12832471" w14:textId="4C19AB5D" w:rsidR="008E5E34" w:rsidRDefault="008E5E34">
      <w:pPr>
        <w:rPr>
          <w:rFonts w:ascii="Times New Roman" w:hAnsi="Times New Roman" w:cs="Times New Roman"/>
          <w:b/>
          <w:bCs/>
          <w:sz w:val="24"/>
          <w:szCs w:val="24"/>
        </w:rPr>
      </w:pPr>
    </w:p>
    <w:p w14:paraId="0FCFDDFD" w14:textId="037DA119" w:rsidR="008E5E34" w:rsidRDefault="008E5E34">
      <w:pPr>
        <w:rPr>
          <w:rFonts w:ascii="Times New Roman" w:hAnsi="Times New Roman" w:cs="Times New Roman"/>
          <w:b/>
          <w:bCs/>
          <w:sz w:val="24"/>
          <w:szCs w:val="24"/>
        </w:rPr>
      </w:pPr>
      <w:r>
        <w:rPr>
          <w:rFonts w:ascii="Times New Roman" w:hAnsi="Times New Roman" w:cs="Times New Roman"/>
          <w:b/>
          <w:bCs/>
          <w:sz w:val="24"/>
          <w:szCs w:val="24"/>
        </w:rPr>
        <w:t>Week Five Discussion – 3.75 points</w:t>
      </w:r>
    </w:p>
    <w:p w14:paraId="0599FFBF" w14:textId="45481A2F" w:rsidR="008E5E34" w:rsidRDefault="008E5E34">
      <w:pPr>
        <w:rPr>
          <w:rFonts w:ascii="Times New Roman" w:hAnsi="Times New Roman" w:cs="Times New Roman"/>
          <w:sz w:val="24"/>
          <w:szCs w:val="24"/>
        </w:rPr>
      </w:pPr>
      <w:r w:rsidRPr="008E5E34">
        <w:rPr>
          <w:rFonts w:ascii="Times New Roman" w:hAnsi="Times New Roman" w:cs="Times New Roman"/>
          <w:sz w:val="24"/>
          <w:szCs w:val="24"/>
        </w:rPr>
        <w:t xml:space="preserve">Over the next 50 years the Japanese population is expected to decline, while the fraction of the population that is retired is expected to increase sharply. What are the implications of these population changes for total output and average living standards in Japan, </w:t>
      </w:r>
      <w:proofErr w:type="gramStart"/>
      <w:r w:rsidRPr="008E5E34">
        <w:rPr>
          <w:rFonts w:ascii="Times New Roman" w:hAnsi="Times New Roman" w:cs="Times New Roman"/>
          <w:sz w:val="24"/>
          <w:szCs w:val="24"/>
        </w:rPr>
        <w:t>assuming that</w:t>
      </w:r>
      <w:proofErr w:type="gramEnd"/>
      <w:r w:rsidRPr="008E5E34">
        <w:rPr>
          <w:rFonts w:ascii="Times New Roman" w:hAnsi="Times New Roman" w:cs="Times New Roman"/>
          <w:sz w:val="24"/>
          <w:szCs w:val="24"/>
        </w:rPr>
        <w:t xml:space="preserve"> average labor productivity continues to grow? What if average labor productivity stagnates?</w:t>
      </w:r>
    </w:p>
    <w:p w14:paraId="7A216525" w14:textId="53C4933B" w:rsidR="008E5E34" w:rsidRDefault="008E5E34">
      <w:pPr>
        <w:rPr>
          <w:rFonts w:ascii="Times New Roman" w:hAnsi="Times New Roman" w:cs="Times New Roman"/>
          <w:sz w:val="24"/>
          <w:szCs w:val="24"/>
        </w:rPr>
      </w:pPr>
    </w:p>
    <w:p w14:paraId="7D4DF832" w14:textId="77777777" w:rsidR="008E5E34" w:rsidRDefault="008E5E34">
      <w:pPr>
        <w:rPr>
          <w:rFonts w:ascii="Times New Roman" w:hAnsi="Times New Roman" w:cs="Times New Roman"/>
          <w:b/>
          <w:bCs/>
          <w:sz w:val="24"/>
          <w:szCs w:val="24"/>
        </w:rPr>
      </w:pPr>
    </w:p>
    <w:p w14:paraId="375117F9" w14:textId="7378D345" w:rsidR="008E5E34" w:rsidRP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lastRenderedPageBreak/>
        <w:t>Week Six Discussion – 3.75 points</w:t>
      </w:r>
    </w:p>
    <w:p w14:paraId="0580B705" w14:textId="3337995D" w:rsidR="008E5E34" w:rsidRDefault="008E5E34">
      <w:pPr>
        <w:rPr>
          <w:rFonts w:ascii="Times New Roman" w:hAnsi="Times New Roman" w:cs="Times New Roman"/>
          <w:sz w:val="24"/>
          <w:szCs w:val="24"/>
        </w:rPr>
      </w:pPr>
      <w:r w:rsidRPr="008E5E34">
        <w:rPr>
          <w:rFonts w:ascii="Times New Roman" w:hAnsi="Times New Roman" w:cs="Times New Roman"/>
          <w:sz w:val="24"/>
          <w:szCs w:val="24"/>
        </w:rPr>
        <w:t>What are two major factors contributing to increased inequality in wages? Briefly, why do these factors raise wage inequality? Contrast possible policy responses to increasing inequality in terms of their effects on economic efficiency.</w:t>
      </w:r>
    </w:p>
    <w:p w14:paraId="770360B8" w14:textId="57A26E2D" w:rsidR="008E5E34" w:rsidRDefault="008E5E34">
      <w:pPr>
        <w:rPr>
          <w:rFonts w:ascii="Times New Roman" w:hAnsi="Times New Roman" w:cs="Times New Roman"/>
          <w:sz w:val="24"/>
          <w:szCs w:val="24"/>
        </w:rPr>
      </w:pPr>
    </w:p>
    <w:p w14:paraId="0D698D97" w14:textId="791C4AC3" w:rsidR="008E5E34" w:rsidRDefault="008E5E34">
      <w:pPr>
        <w:rPr>
          <w:rFonts w:ascii="Times New Roman" w:hAnsi="Times New Roman" w:cs="Times New Roman"/>
          <w:b/>
          <w:bCs/>
          <w:sz w:val="24"/>
          <w:szCs w:val="24"/>
        </w:rPr>
      </w:pPr>
      <w:r w:rsidRPr="008E5E34">
        <w:rPr>
          <w:rFonts w:ascii="Times New Roman" w:hAnsi="Times New Roman" w:cs="Times New Roman"/>
          <w:b/>
          <w:bCs/>
          <w:sz w:val="24"/>
          <w:szCs w:val="24"/>
        </w:rPr>
        <w:t>Week Seven Discussion – 3.75 points</w:t>
      </w:r>
    </w:p>
    <w:p w14:paraId="4D6D0B9B" w14:textId="2EA6B5A5" w:rsidR="008E5E34" w:rsidRDefault="005D5907">
      <w:pPr>
        <w:rPr>
          <w:rFonts w:ascii="Times New Roman" w:hAnsi="Times New Roman" w:cs="Times New Roman"/>
          <w:sz w:val="24"/>
          <w:szCs w:val="24"/>
        </w:rPr>
      </w:pPr>
      <w:r w:rsidRPr="005D5907">
        <w:rPr>
          <w:rFonts w:ascii="Times New Roman" w:hAnsi="Times New Roman" w:cs="Times New Roman"/>
          <w:sz w:val="24"/>
          <w:szCs w:val="24"/>
        </w:rPr>
        <w:t>Which firm is likely to see its profits reduced the most in a recession: an automobile producer, a manufacturer of boots and shoes, or a janitorial service? Which is likely to see its profits reduced the least? Explain.</w:t>
      </w:r>
    </w:p>
    <w:p w14:paraId="4C9353CE" w14:textId="4B02F002" w:rsidR="005D5907" w:rsidRDefault="005D5907">
      <w:pPr>
        <w:rPr>
          <w:rFonts w:ascii="Times New Roman" w:hAnsi="Times New Roman" w:cs="Times New Roman"/>
          <w:sz w:val="24"/>
          <w:szCs w:val="24"/>
        </w:rPr>
      </w:pPr>
    </w:p>
    <w:p w14:paraId="4ABE6553" w14:textId="458056DD" w:rsidR="005D5907" w:rsidRPr="005D5907" w:rsidRDefault="005D5907">
      <w:pPr>
        <w:rPr>
          <w:rFonts w:ascii="Times New Roman" w:hAnsi="Times New Roman" w:cs="Times New Roman"/>
          <w:b/>
          <w:bCs/>
          <w:sz w:val="24"/>
          <w:szCs w:val="24"/>
        </w:rPr>
      </w:pPr>
      <w:r w:rsidRPr="005D5907">
        <w:rPr>
          <w:rFonts w:ascii="Times New Roman" w:hAnsi="Times New Roman" w:cs="Times New Roman"/>
          <w:b/>
          <w:bCs/>
          <w:sz w:val="24"/>
          <w:szCs w:val="24"/>
        </w:rPr>
        <w:t>Week Eight Discussion – 3.75 points</w:t>
      </w:r>
    </w:p>
    <w:p w14:paraId="6791238A" w14:textId="56032E06" w:rsidR="005D5907" w:rsidRPr="005D5907" w:rsidRDefault="005D5907">
      <w:pPr>
        <w:rPr>
          <w:rFonts w:ascii="Times New Roman" w:hAnsi="Times New Roman" w:cs="Times New Roman"/>
          <w:sz w:val="24"/>
          <w:szCs w:val="24"/>
        </w:rPr>
      </w:pPr>
      <w:r w:rsidRPr="005D5907">
        <w:rPr>
          <w:rFonts w:ascii="Times New Roman" w:hAnsi="Times New Roman" w:cs="Times New Roman"/>
          <w:sz w:val="24"/>
          <w:szCs w:val="24"/>
        </w:rPr>
        <w:t>The Fed decides to take a contractionary policy action. What would you expect to happen to the nominal interest rate, the real interest rate, and the money supply? Under what circumstances would this type of policy action most likely be appropriate?</w:t>
      </w:r>
    </w:p>
    <w:sectPr w:rsidR="005D5907" w:rsidRPr="005D59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E34"/>
    <w:rsid w:val="0012201E"/>
    <w:rsid w:val="005D5907"/>
    <w:rsid w:val="008E5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E48F9"/>
  <w15:chartTrackingRefBased/>
  <w15:docId w15:val="{A237773A-D252-4520-9330-128B5B2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dc:creator>
  <cp:keywords/>
  <dc:description/>
  <cp:lastModifiedBy>Shelly</cp:lastModifiedBy>
  <cp:revision>1</cp:revision>
  <dcterms:created xsi:type="dcterms:W3CDTF">2020-06-02T15:57:00Z</dcterms:created>
  <dcterms:modified xsi:type="dcterms:W3CDTF">2020-06-02T16:17:00Z</dcterms:modified>
</cp:coreProperties>
</file>